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2" w:rsidRPr="008E7DBE" w:rsidRDefault="00647EA2" w:rsidP="00647EA2">
      <w:pPr>
        <w:shd w:val="clear" w:color="auto" w:fill="FFFFFF"/>
        <w:spacing w:before="240"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1927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Восстановление дееспособности</w:t>
      </w:r>
    </w:p>
    <w:bookmarkEnd w:id="0"/>
    <w:p w:rsidR="0019276D" w:rsidRPr="004347D2" w:rsidRDefault="0019276D" w:rsidP="008E7DBE">
      <w:pPr>
        <w:pStyle w:val="a3"/>
        <w:spacing w:before="150" w:beforeAutospacing="0" w:after="150" w:afterAutospacing="0"/>
        <w:ind w:right="150"/>
        <w:jc w:val="both"/>
      </w:pPr>
      <w:r w:rsidRPr="004347D2">
        <w:t>В соответствии с Принципами защиты психически больных лиц и улучшения психиатрической помощи, утвержденными Генеральной Ассамблеей ООН в 1991 г., «решения, касающиеся дееспособности лица и его потребности в личном представителе, подлежат пересмотру через разумные промежутки времени в соответствии с внутригос</w:t>
      </w:r>
      <w:r w:rsidR="00BE4AD0" w:rsidRPr="004347D2">
        <w:t>ударственным законодательством».</w:t>
      </w:r>
    </w:p>
    <w:p w:rsidR="0019276D" w:rsidRDefault="0019276D" w:rsidP="00CC743A">
      <w:pPr>
        <w:pStyle w:val="1"/>
        <w:jc w:val="both"/>
        <w:rPr>
          <w:rFonts w:ascii="Times New Roman" w:hAnsi="Times New Roman" w:cs="Times New Roman"/>
          <w:b w:val="0"/>
          <w:spacing w:val="3"/>
        </w:rPr>
      </w:pPr>
      <w:r w:rsidRPr="00CC743A">
        <w:rPr>
          <w:rFonts w:ascii="Times New Roman" w:hAnsi="Times New Roman" w:cs="Times New Roman"/>
          <w:b w:val="0"/>
        </w:rPr>
        <w:t xml:space="preserve">В российском законодательстве о регулярности в </w:t>
      </w:r>
      <w:proofErr w:type="gramStart"/>
      <w:r w:rsidRPr="00CC743A">
        <w:rPr>
          <w:rFonts w:ascii="Times New Roman" w:hAnsi="Times New Roman" w:cs="Times New Roman"/>
          <w:b w:val="0"/>
        </w:rPr>
        <w:t>вопросе</w:t>
      </w:r>
      <w:proofErr w:type="gramEnd"/>
      <w:r w:rsidRPr="00CC743A">
        <w:rPr>
          <w:rFonts w:ascii="Times New Roman" w:hAnsi="Times New Roman" w:cs="Times New Roman"/>
          <w:b w:val="0"/>
        </w:rPr>
        <w:t xml:space="preserve"> о возможности пересмотра решения о недееспособности упоминается лишь в ч. 3 ст. 43 </w:t>
      </w:r>
      <w:r w:rsidR="00CC743A" w:rsidRPr="00CC743A">
        <w:rPr>
          <w:rFonts w:ascii="Times New Roman" w:hAnsi="Times New Roman" w:cs="Times New Roman"/>
          <w:b w:val="0"/>
        </w:rPr>
        <w:t>и гарантиях прав граждан при ее оказании</w:t>
      </w:r>
      <w:r w:rsidRPr="00CC743A">
        <w:rPr>
          <w:rFonts w:ascii="Times New Roman" w:hAnsi="Times New Roman" w:cs="Times New Roman"/>
          <w:b w:val="0"/>
        </w:rPr>
        <w:t xml:space="preserve"> обязывающей </w:t>
      </w:r>
      <w:r w:rsidR="001D47E5" w:rsidRPr="001D47E5">
        <w:rPr>
          <w:rFonts w:ascii="Times New Roman" w:hAnsi="Times New Roman" w:cs="Times New Roman"/>
          <w:b w:val="0"/>
        </w:rPr>
        <w:t>с</w:t>
      </w:r>
      <w:r w:rsidR="001D47E5" w:rsidRPr="00CC743A">
        <w:rPr>
          <w:rFonts w:ascii="Times New Roman" w:hAnsi="Times New Roman" w:cs="Times New Roman"/>
          <w:b w:val="0"/>
        </w:rPr>
        <w:t>т</w:t>
      </w:r>
      <w:r w:rsidR="001D47E5" w:rsidRPr="001D47E5">
        <w:rPr>
          <w:rFonts w:ascii="Times New Roman" w:hAnsi="Times New Roman" w:cs="Times New Roman"/>
          <w:b w:val="0"/>
        </w:rPr>
        <w:t>ационарную</w:t>
      </w:r>
      <w:r w:rsidR="001D47E5" w:rsidRPr="00CC743A">
        <w:rPr>
          <w:rFonts w:ascii="Times New Roman" w:hAnsi="Times New Roman" w:cs="Times New Roman"/>
          <w:b w:val="0"/>
        </w:rPr>
        <w:t xml:space="preserve"> организаци</w:t>
      </w:r>
      <w:r w:rsidR="001D47E5" w:rsidRPr="001D47E5">
        <w:rPr>
          <w:rFonts w:ascii="Times New Roman" w:hAnsi="Times New Roman" w:cs="Times New Roman"/>
          <w:b w:val="0"/>
        </w:rPr>
        <w:t>ю</w:t>
      </w:r>
      <w:r w:rsidR="001D47E5" w:rsidRPr="00CC743A">
        <w:rPr>
          <w:rFonts w:ascii="Times New Roman" w:hAnsi="Times New Roman" w:cs="Times New Roman"/>
          <w:b w:val="0"/>
        </w:rPr>
        <w:t xml:space="preserve"> социального обслуживания, предназначенн</w:t>
      </w:r>
      <w:r w:rsidR="001D47E5" w:rsidRPr="001D47E5">
        <w:rPr>
          <w:rFonts w:ascii="Times New Roman" w:hAnsi="Times New Roman" w:cs="Times New Roman"/>
          <w:b w:val="0"/>
        </w:rPr>
        <w:t>ую</w:t>
      </w:r>
      <w:r w:rsidR="001D47E5" w:rsidRPr="00CC743A">
        <w:rPr>
          <w:rFonts w:ascii="Times New Roman" w:hAnsi="Times New Roman" w:cs="Times New Roman"/>
          <w:b w:val="0"/>
        </w:rPr>
        <w:t xml:space="preserve"> для лиц, страдающих психическими расстройствами</w:t>
      </w:r>
      <w:r w:rsidR="001D47E5" w:rsidRPr="00CC743A">
        <w:rPr>
          <w:rFonts w:ascii="Times New Roman" w:hAnsi="Times New Roman" w:cs="Times New Roman"/>
          <w:b w:val="0"/>
        </w:rPr>
        <w:t xml:space="preserve"> </w:t>
      </w:r>
      <w:r w:rsidRPr="00CC743A">
        <w:rPr>
          <w:rFonts w:ascii="Times New Roman" w:hAnsi="Times New Roman" w:cs="Times New Roman"/>
          <w:b w:val="0"/>
        </w:rPr>
        <w:t xml:space="preserve">проводить освидетельствования проживающих в них лиц не реже 1 раза в год, в </w:t>
      </w:r>
      <w:proofErr w:type="spellStart"/>
      <w:r w:rsidRPr="00CC743A">
        <w:rPr>
          <w:rFonts w:ascii="Times New Roman" w:hAnsi="Times New Roman" w:cs="Times New Roman"/>
          <w:b w:val="0"/>
        </w:rPr>
        <w:t>т.ч</w:t>
      </w:r>
      <w:proofErr w:type="spellEnd"/>
      <w:r w:rsidRPr="00CC743A">
        <w:rPr>
          <w:rFonts w:ascii="Times New Roman" w:hAnsi="Times New Roman" w:cs="Times New Roman"/>
          <w:b w:val="0"/>
        </w:rPr>
        <w:t>. с целью решения вопроса о возможности пересмотра решений об их недееспособности.</w:t>
      </w:r>
      <w:r w:rsidRPr="00CC743A">
        <w:rPr>
          <w:rFonts w:ascii="Times New Roman" w:hAnsi="Times New Roman" w:cs="Times New Roman"/>
          <w:b w:val="0"/>
          <w:spacing w:val="3"/>
        </w:rPr>
        <w:t xml:space="preserve"> </w:t>
      </w:r>
    </w:p>
    <w:p w:rsidR="00CC743A" w:rsidRPr="00CC743A" w:rsidRDefault="00CC743A" w:rsidP="00CC743A"/>
    <w:p w:rsidR="00BE4AD0" w:rsidRPr="008E7DBE" w:rsidRDefault="00BE4AD0" w:rsidP="00647EA2">
      <w:pPr>
        <w:pStyle w:val="a3"/>
        <w:spacing w:before="150" w:beforeAutospacing="0" w:after="150" w:afterAutospacing="0"/>
        <w:ind w:right="150"/>
        <w:rPr>
          <w:b/>
          <w:bCs/>
          <w:color w:val="000000"/>
          <w:spacing w:val="3"/>
        </w:rPr>
      </w:pPr>
      <w:r w:rsidRPr="008E7DBE">
        <w:rPr>
          <w:noProof/>
        </w:rPr>
        <w:drawing>
          <wp:inline distT="0" distB="0" distL="0" distR="0" wp14:anchorId="31495C77" wp14:editId="666D172C">
            <wp:extent cx="2857500" cy="2143125"/>
            <wp:effectExtent l="0" t="0" r="0" b="9525"/>
            <wp:docPr id="1" name="Рисунок 1" descr="Психическое расстройство и недееспособ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ическое расстройство и недееспособ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BE">
        <w:rPr>
          <w:b/>
          <w:bCs/>
          <w:color w:val="000000"/>
          <w:spacing w:val="3"/>
        </w:rPr>
        <w:t xml:space="preserve"> </w:t>
      </w:r>
    </w:p>
    <w:p w:rsidR="00CC743A" w:rsidRPr="00CC743A" w:rsidRDefault="0019276D" w:rsidP="00CC743A">
      <w:pPr>
        <w:pStyle w:val="a9"/>
        <w:ind w:left="0" w:firstLine="0"/>
        <w:rPr>
          <w:rFonts w:ascii="Times New Roman" w:hAnsi="Times New Roman" w:cs="Times New Roman"/>
        </w:rPr>
      </w:pPr>
      <w:r w:rsidRPr="00CC743A">
        <w:rPr>
          <w:rFonts w:ascii="Times New Roman" w:hAnsi="Times New Roman" w:cs="Times New Roman"/>
          <w:b/>
          <w:bCs/>
          <w:color w:val="000000"/>
          <w:spacing w:val="3"/>
        </w:rPr>
        <w:t xml:space="preserve">«Статья 43. </w:t>
      </w:r>
      <w:r w:rsidR="00CC743A" w:rsidRPr="00CC743A">
        <w:rPr>
          <w:rFonts w:ascii="Times New Roman" w:hAnsi="Times New Roman" w:cs="Times New Roman"/>
        </w:rPr>
        <w:t>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CC743A" w:rsidRPr="00CC743A" w:rsidRDefault="00CC743A" w:rsidP="00CC743A"/>
    <w:p w:rsidR="00CC743A" w:rsidRPr="00CC743A" w:rsidRDefault="00CC743A" w:rsidP="00CC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C743A">
        <w:rPr>
          <w:rFonts w:ascii="Times New Roman" w:hAnsi="Times New Roman" w:cs="Times New Roman"/>
          <w:sz w:val="24"/>
          <w:szCs w:val="24"/>
        </w:rPr>
        <w:t xml:space="preserve">асть 3: </w:t>
      </w:r>
      <w:proofErr w:type="gramStart"/>
      <w:r w:rsidRPr="00CC743A">
        <w:rPr>
          <w:rFonts w:ascii="Times New Roman" w:hAnsi="Times New Roman" w:cs="Times New Roman"/>
          <w:sz w:val="24"/>
          <w:szCs w:val="24"/>
        </w:rPr>
        <w:t>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CC743A" w:rsidRPr="00CC743A" w:rsidRDefault="00CC743A" w:rsidP="00CC7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6D" w:rsidRPr="008E7DBE" w:rsidRDefault="0019276D" w:rsidP="001D47E5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8E7DBE">
        <w:rPr>
          <w:color w:val="000000"/>
        </w:rPr>
        <w:t>Дееспособность</w:t>
      </w:r>
      <w:r w:rsidRPr="0019276D">
        <w:rPr>
          <w:color w:val="000000"/>
        </w:rPr>
        <w:t xml:space="preserve">— </w:t>
      </w:r>
      <w:proofErr w:type="gramStart"/>
      <w:r w:rsidRPr="0019276D">
        <w:rPr>
          <w:color w:val="000000"/>
        </w:rPr>
        <w:t>эт</w:t>
      </w:r>
      <w:proofErr w:type="gramEnd"/>
      <w:r w:rsidRPr="0019276D">
        <w:rPr>
          <w:color w:val="000000"/>
        </w:rPr>
        <w:t>о возможность исполнять опреде</w:t>
      </w:r>
      <w:r w:rsidRPr="008E7DBE">
        <w:rPr>
          <w:color w:val="000000"/>
        </w:rPr>
        <w:t xml:space="preserve">ленные обязанности, отвечать за собственные действия и поступки, осознавая их </w:t>
      </w:r>
      <w:r w:rsidRPr="0019276D">
        <w:rPr>
          <w:color w:val="000000"/>
        </w:rPr>
        <w:t>возможные последствия, регули</w:t>
      </w:r>
      <w:r w:rsidRPr="008E7DBE">
        <w:rPr>
          <w:color w:val="000000"/>
        </w:rPr>
        <w:t xml:space="preserve">ровать собственное поведение. </w:t>
      </w:r>
    </w:p>
    <w:p w:rsidR="00BE4AD0" w:rsidRPr="008E7DBE" w:rsidRDefault="0019276D" w:rsidP="001D47E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большому сожалению, не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люди, страдающие психическими расстройствами, остаются дееспособными. Хотя пс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ихическое расстройство вовсе не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означает, что факт недееспособности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будет установлен в любом случае. Ни само по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наличи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психического расстройства, ни госпитализация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психиатрический стационар или направление под диспансерное наблюдение 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(раньше это называли «встать на учет»), не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означают того, что человек недееспособен. </w:t>
      </w:r>
    </w:p>
    <w:p w:rsidR="0019276D" w:rsidRPr="0019276D" w:rsidRDefault="0019276D" w:rsidP="001D47E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Зачастую признание человека недееспособным является необходимой мерой защиты самого больного: ведь нередко психически больные люди могут быть излишне доверчивыми, чем пользуются недобросо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вестные люди, оставляя затем их без имущества или средств на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проживание. Именно для этого больному тяжелым психическим забо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леванием человеку назначается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законном порядке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опекун. Роль опекуна состоит в защите и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едставлении прав подопечного, а сам он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только при добровольном на то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согласии, 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если это возможно, исходя из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предпочтений самого, признанного недееспособным, гражданина.</w:t>
      </w:r>
    </w:p>
    <w:p w:rsidR="0019276D" w:rsidRPr="0019276D" w:rsidRDefault="00BE4AD0" w:rsidP="0019276D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дееспособности и </w:t>
      </w:r>
      <w:r w:rsidR="0019276D"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недееспособности человека устанавливает</w:t>
      </w:r>
      <w:r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судом в соответствии со ст. № 29 </w:t>
      </w:r>
      <w:r w:rsidR="0019276D"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Федерации. </w:t>
      </w:r>
    </w:p>
    <w:p w:rsidR="00647EA2" w:rsidRPr="008E7DBE" w:rsidRDefault="00647EA2" w:rsidP="001D47E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E7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Критериями восстановления дееспособности должно служить стойкое улучшение клинических и социальных факторов: отсутствие патологически обусловленного поведения, направленного на нанесение себе или окружающим серьезного имущественного вреда или существенного вреда своему здоровью, устойчивое восстановление динамически нарушенной критики к своему поведению на фоне сохранности в целом </w:t>
      </w:r>
      <w:proofErr w:type="spellStart"/>
      <w:r w:rsidRPr="008E7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мнестико</w:t>
      </w:r>
      <w:proofErr w:type="spellEnd"/>
      <w:r w:rsidRPr="008E7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-интеллектуальных функций, установка на необходимость контакта с врачом и прием поддерживающей терапии, сохранность реальных практических бытовых навыков, удовлетворительного</w:t>
      </w:r>
      <w:proofErr w:type="gramEnd"/>
      <w:r w:rsidRPr="008E7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социальной адаптации в целом. </w:t>
      </w:r>
    </w:p>
    <w:p w:rsidR="00647EA2" w:rsidRPr="008E7DBE" w:rsidRDefault="00647EA2" w:rsidP="001D47E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76D" w:rsidRPr="0019276D" w:rsidRDefault="0019276D" w:rsidP="001D47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дееспособности производится так же по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суда,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судебно-психиатрической экспертизы. Человек, относительно которого рассм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атривается дело, вправе иметь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 сво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представителей (например, из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бщественных объединений, если в их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уставе пропи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 данный вид деятельности), а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прочих специалистов, являющихся дееспособными. Гражданин вправе для опр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овержения диагноза обращаться к независимым специалистам, в том числе, и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лицензированные психиатрические к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линики, специалисты которых так же могут свидетельствовать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суде. Однако, естественно, необходимо учитывать, что опроверж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или подтверждение диагноза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ответственная процедура, и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серьезная частная клиника не возьмет на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ответственности утверждать, 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человек здоров, если это не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Также восстановление дееспособно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производится в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если наступает устойчивое улучшение психического состояния</w:t>
      </w:r>
      <w:r w:rsidR="00BE4AD0" w:rsidRPr="008E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Естественно, опека в данном случае на </w:t>
      </w:r>
      <w:r w:rsidRPr="0019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решения суда отменяется.</w:t>
      </w:r>
    </w:p>
    <w:sectPr w:rsidR="0019276D" w:rsidRPr="0019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D"/>
    <w:rsid w:val="00046A6D"/>
    <w:rsid w:val="0019276D"/>
    <w:rsid w:val="001D47E5"/>
    <w:rsid w:val="003750F7"/>
    <w:rsid w:val="004347D2"/>
    <w:rsid w:val="00647EA2"/>
    <w:rsid w:val="008E7DBE"/>
    <w:rsid w:val="00BE4AD0"/>
    <w:rsid w:val="00C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74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EA2"/>
  </w:style>
  <w:style w:type="character" w:styleId="a6">
    <w:name w:val="Hyperlink"/>
    <w:basedOn w:val="a0"/>
    <w:uiPriority w:val="99"/>
    <w:semiHidden/>
    <w:unhideWhenUsed/>
    <w:rsid w:val="00647EA2"/>
    <w:rPr>
      <w:color w:val="0000FF"/>
      <w:u w:val="single"/>
    </w:rPr>
  </w:style>
  <w:style w:type="character" w:customStyle="1" w:styleId="a7">
    <w:name w:val="Цветовое выделение"/>
    <w:uiPriority w:val="99"/>
    <w:rsid w:val="00CC743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C743A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CC74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CC74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C74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743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74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EA2"/>
  </w:style>
  <w:style w:type="character" w:styleId="a6">
    <w:name w:val="Hyperlink"/>
    <w:basedOn w:val="a0"/>
    <w:uiPriority w:val="99"/>
    <w:semiHidden/>
    <w:unhideWhenUsed/>
    <w:rsid w:val="00647EA2"/>
    <w:rPr>
      <w:color w:val="0000FF"/>
      <w:u w:val="single"/>
    </w:rPr>
  </w:style>
  <w:style w:type="character" w:customStyle="1" w:styleId="a7">
    <w:name w:val="Цветовое выделение"/>
    <w:uiPriority w:val="99"/>
    <w:rsid w:val="00CC743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C743A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CC74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CC74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C74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743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5D2B-81CE-433E-8368-11E17121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ИБ</dc:creator>
  <cp:lastModifiedBy>Пчелинцева ИБ</cp:lastModifiedBy>
  <cp:revision>5</cp:revision>
  <cp:lastPrinted>2016-10-19T06:33:00Z</cp:lastPrinted>
  <dcterms:created xsi:type="dcterms:W3CDTF">2016-10-12T06:03:00Z</dcterms:created>
  <dcterms:modified xsi:type="dcterms:W3CDTF">2016-10-19T06:45:00Z</dcterms:modified>
</cp:coreProperties>
</file>